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snapToGrid/>
        <w:spacing w:line="620" w:lineRule="exact"/>
        <w:ind w:firstLine="320" w:firstLineChars="10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eastAsia="zh-CN" w:bidi="zh-CN"/>
        </w:rPr>
        <w:t>附件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300" w:lineRule="exact"/>
        <w:jc w:val="both"/>
        <w:rPr>
          <w:rFonts w:hint="eastAsia" w:ascii="黑体" w:hAnsi="黑体" w:eastAsia="黑体" w:cs="黑体"/>
          <w:b w:val="0"/>
          <w:bCs w:val="0"/>
          <w:spacing w:val="25"/>
          <w:sz w:val="32"/>
          <w:szCs w:val="32"/>
          <w:lang w:val="en-US" w:eastAsia="zh-CN"/>
        </w:rPr>
      </w:pPr>
    </w:p>
    <w:p>
      <w:pPr>
        <w:widowControl w:val="0"/>
        <w:kinsoku/>
        <w:autoSpaceDE w:val="0"/>
        <w:autoSpaceDN w:val="0"/>
        <w:adjustRightInd/>
        <w:snapToGrid/>
        <w:spacing w:line="560" w:lineRule="exact"/>
        <w:ind w:right="-92" w:rightChars="-44"/>
        <w:jc w:val="center"/>
        <w:rPr>
          <w:rFonts w:hint="eastAsia" w:ascii="仿宋" w:hAnsi="仿宋" w:eastAsia="仿宋" w:cs="仿宋"/>
          <w:b/>
          <w:bCs/>
          <w:color w:val="000000"/>
          <w:kern w:val="2"/>
          <w:sz w:val="36"/>
          <w:szCs w:val="36"/>
          <w:lang w:eastAsia="zh-CN" w:bidi="zh-CN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6"/>
          <w:szCs w:val="36"/>
          <w:lang w:eastAsia="zh-CN" w:bidi="zh-CN"/>
        </w:rPr>
        <w:t>2024年广西医科大学资助育人“精彩一课”</w:t>
      </w:r>
    </w:p>
    <w:p>
      <w:pPr>
        <w:widowControl w:val="0"/>
        <w:kinsoku/>
        <w:autoSpaceDE w:val="0"/>
        <w:autoSpaceDN w:val="0"/>
        <w:adjustRightInd/>
        <w:snapToGrid/>
        <w:spacing w:line="560" w:lineRule="exact"/>
        <w:ind w:right="-92" w:rightChars="-44"/>
        <w:jc w:val="center"/>
        <w:rPr>
          <w:rFonts w:hint="eastAsia" w:ascii="仿宋" w:hAnsi="仿宋" w:eastAsia="仿宋" w:cs="仿宋"/>
          <w:b/>
          <w:bCs/>
          <w:color w:val="000000"/>
          <w:kern w:val="2"/>
          <w:sz w:val="36"/>
          <w:szCs w:val="36"/>
          <w:lang w:eastAsia="zh-CN" w:bidi="zh-CN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6"/>
          <w:szCs w:val="36"/>
          <w:lang w:eastAsia="zh-CN" w:bidi="zh-CN"/>
        </w:rPr>
        <w:t>微课作品评分标准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" w:line="360" w:lineRule="exact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tbl>
      <w:tblPr>
        <w:tblStyle w:val="4"/>
        <w:tblW w:w="945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6654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662" w:type="dxa"/>
            <w:vAlign w:val="center"/>
          </w:tcPr>
          <w:p>
            <w:pPr>
              <w:kinsoku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评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价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指标</w:t>
            </w:r>
          </w:p>
        </w:tc>
        <w:tc>
          <w:tcPr>
            <w:tcW w:w="6654" w:type="dxa"/>
            <w:vAlign w:val="center"/>
          </w:tcPr>
          <w:p>
            <w:pPr>
              <w:kinsoku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具体内容</w:t>
            </w:r>
          </w:p>
        </w:tc>
        <w:tc>
          <w:tcPr>
            <w:tcW w:w="1140" w:type="dxa"/>
            <w:vAlign w:val="center"/>
          </w:tcPr>
          <w:p>
            <w:pPr>
              <w:kinsoku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1662" w:type="dxa"/>
            <w:vMerge w:val="restart"/>
            <w:vAlign w:val="center"/>
          </w:tcPr>
          <w:p>
            <w:pPr>
              <w:kinsoku/>
              <w:spacing w:line="360" w:lineRule="exact"/>
              <w:ind w:firstLine="0" w:firstLineChars="0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教学设计</w:t>
            </w:r>
          </w:p>
        </w:tc>
        <w:tc>
          <w:tcPr>
            <w:tcW w:w="6654" w:type="dxa"/>
            <w:vAlign w:val="center"/>
          </w:tcPr>
          <w:p>
            <w:pPr>
              <w:kinsoku/>
              <w:spacing w:line="360" w:lineRule="exact"/>
              <w:ind w:firstLine="0" w:firstLineChars="0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1.教学设计。内容完整、规范，结构布局合理、安排得当，教学目的明确，以专业知识为载体，体现发展型资助育人理念，符合教学对象实际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。</w:t>
            </w:r>
          </w:p>
        </w:tc>
        <w:tc>
          <w:tcPr>
            <w:tcW w:w="1140" w:type="dxa"/>
            <w:vAlign w:val="center"/>
          </w:tcPr>
          <w:p>
            <w:pPr>
              <w:kinsoku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662" w:type="dxa"/>
            <w:vMerge w:val="continue"/>
            <w:vAlign w:val="center"/>
          </w:tcPr>
          <w:p>
            <w:pPr>
              <w:kinsoku/>
              <w:spacing w:line="360" w:lineRule="exact"/>
              <w:ind w:firstLine="0" w:firstLineChars="0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6654" w:type="dxa"/>
            <w:vAlign w:val="center"/>
          </w:tcPr>
          <w:p>
            <w:pPr>
              <w:kinsoku/>
              <w:spacing w:line="360" w:lineRule="exact"/>
              <w:ind w:firstLine="0" w:firstLineChars="0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微课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简介。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课程介绍完整准确，清晰展示课程内容、方法、特点，体现课程育人的示范引领价值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。</w:t>
            </w:r>
          </w:p>
        </w:tc>
        <w:tc>
          <w:tcPr>
            <w:tcW w:w="1140" w:type="dxa"/>
            <w:vAlign w:val="center"/>
          </w:tcPr>
          <w:p>
            <w:pPr>
              <w:kinsoku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662" w:type="dxa"/>
            <w:vMerge w:val="restart"/>
            <w:vAlign w:val="center"/>
          </w:tcPr>
          <w:p>
            <w:pPr>
              <w:kinsoku/>
              <w:spacing w:line="360" w:lineRule="exact"/>
              <w:ind w:firstLine="0" w:firstLineChars="0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教学内容</w:t>
            </w:r>
          </w:p>
        </w:tc>
        <w:tc>
          <w:tcPr>
            <w:tcW w:w="6654" w:type="dxa"/>
            <w:vAlign w:val="center"/>
          </w:tcPr>
          <w:p>
            <w:pPr>
              <w:kinsoku/>
              <w:spacing w:line="360" w:lineRule="exact"/>
              <w:ind w:firstLine="0" w:firstLineChars="0"/>
              <w:jc w:val="both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教学内容丰富，重点突出，条理清晰，观点鲜明，说明透彻，阐述充分。</w:t>
            </w:r>
          </w:p>
        </w:tc>
        <w:tc>
          <w:tcPr>
            <w:tcW w:w="1140" w:type="dxa"/>
            <w:vAlign w:val="center"/>
          </w:tcPr>
          <w:p>
            <w:pPr>
              <w:kinsoku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1662" w:type="dxa"/>
            <w:vMerge w:val="continue"/>
            <w:vAlign w:val="center"/>
          </w:tcPr>
          <w:p>
            <w:pPr>
              <w:kinsoku/>
              <w:spacing w:line="360" w:lineRule="exact"/>
              <w:ind w:firstLine="0" w:firstLineChars="0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6654" w:type="dxa"/>
            <w:vAlign w:val="center"/>
          </w:tcPr>
          <w:p>
            <w:pPr>
              <w:kinsoku/>
              <w:spacing w:line="360" w:lineRule="exact"/>
              <w:ind w:firstLine="0" w:firstLineChars="0"/>
              <w:jc w:val="both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理论联系实际，注重回答理论和现实问题。问题设计合理，瞄准资助育人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重点、难点、热点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，针对性、说服力强，富有启发性。</w:t>
            </w:r>
          </w:p>
        </w:tc>
        <w:tc>
          <w:tcPr>
            <w:tcW w:w="1140" w:type="dxa"/>
            <w:vAlign w:val="center"/>
          </w:tcPr>
          <w:p>
            <w:pPr>
              <w:kinsoku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662" w:type="dxa"/>
            <w:vMerge w:val="continue"/>
            <w:vAlign w:val="center"/>
          </w:tcPr>
          <w:p>
            <w:pPr>
              <w:kinsoku/>
              <w:spacing w:line="360" w:lineRule="exact"/>
              <w:ind w:firstLine="0" w:firstLineChars="0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6654" w:type="dxa"/>
            <w:vAlign w:val="center"/>
          </w:tcPr>
          <w:p>
            <w:pPr>
              <w:kinsoku/>
              <w:spacing w:line="360" w:lineRule="exact"/>
              <w:ind w:firstLine="0" w:firstLineChars="0"/>
              <w:jc w:val="both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融入爱国情怀、社会责任、人文精神、仁爱之心、感恩励志等价值要素，激发学生认知、情感和行为认同，体现资助与育人统一。</w:t>
            </w:r>
          </w:p>
        </w:tc>
        <w:tc>
          <w:tcPr>
            <w:tcW w:w="1140" w:type="dxa"/>
            <w:vAlign w:val="center"/>
          </w:tcPr>
          <w:p>
            <w:pPr>
              <w:kinsoku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1662" w:type="dxa"/>
            <w:vMerge w:val="restart"/>
            <w:vAlign w:val="center"/>
          </w:tcPr>
          <w:p>
            <w:pPr>
              <w:kinsoku/>
              <w:spacing w:line="360" w:lineRule="exact"/>
              <w:ind w:firstLine="0" w:firstLineChars="0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教学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方法</w:t>
            </w:r>
          </w:p>
        </w:tc>
        <w:tc>
          <w:tcPr>
            <w:tcW w:w="6654" w:type="dxa"/>
            <w:vAlign w:val="center"/>
          </w:tcPr>
          <w:p>
            <w:pPr>
              <w:kinsoku/>
              <w:spacing w:line="360" w:lineRule="exact"/>
              <w:ind w:firstLine="0" w:firstLineChars="0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6.能将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课程特点、教学内容与资助内涵有效融合，遵照学生认知规律选择适当的教学方法，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注重多种教学方法的优化组合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140" w:type="dxa"/>
            <w:vAlign w:val="center"/>
          </w:tcPr>
          <w:p>
            <w:pPr>
              <w:kinsoku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1662" w:type="dxa"/>
            <w:vMerge w:val="continue"/>
            <w:vAlign w:val="center"/>
          </w:tcPr>
          <w:p>
            <w:pPr>
              <w:kinsoku/>
              <w:spacing w:line="360" w:lineRule="exact"/>
              <w:ind w:firstLine="0" w:firstLineChars="0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6654" w:type="dxa"/>
            <w:vAlign w:val="center"/>
          </w:tcPr>
          <w:p>
            <w:pPr>
              <w:kinsoku/>
              <w:spacing w:line="360" w:lineRule="exact"/>
              <w:ind w:firstLine="0" w:firstLineChars="0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7.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能发挥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授课老师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主导作用和学生主体地位，有利于实现教学目标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。现代化教育手段运用得当，引用其他教育资源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吸引力强，能够激发学生学习兴趣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，与教学内容配合效果好。</w:t>
            </w:r>
          </w:p>
        </w:tc>
        <w:tc>
          <w:tcPr>
            <w:tcW w:w="1140" w:type="dxa"/>
            <w:vAlign w:val="center"/>
          </w:tcPr>
          <w:p>
            <w:pPr>
              <w:kinsoku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62" w:type="dxa"/>
            <w:vAlign w:val="center"/>
          </w:tcPr>
          <w:p>
            <w:pPr>
              <w:kinsoku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评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价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指标</w:t>
            </w:r>
          </w:p>
        </w:tc>
        <w:tc>
          <w:tcPr>
            <w:tcW w:w="6654" w:type="dxa"/>
            <w:vAlign w:val="center"/>
          </w:tcPr>
          <w:p>
            <w:pPr>
              <w:kinsoku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具体内容</w:t>
            </w:r>
          </w:p>
        </w:tc>
        <w:tc>
          <w:tcPr>
            <w:tcW w:w="1140" w:type="dxa"/>
            <w:vAlign w:val="center"/>
          </w:tcPr>
          <w:p>
            <w:pPr>
              <w:kinsoku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662" w:type="dxa"/>
            <w:vMerge w:val="restart"/>
            <w:vAlign w:val="center"/>
          </w:tcPr>
          <w:p>
            <w:pPr>
              <w:kinsoku/>
              <w:spacing w:line="360" w:lineRule="exact"/>
              <w:ind w:firstLine="0" w:firstLineChars="0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教学过程</w:t>
            </w:r>
          </w:p>
        </w:tc>
        <w:tc>
          <w:tcPr>
            <w:tcW w:w="6654" w:type="dxa"/>
            <w:vAlign w:val="center"/>
          </w:tcPr>
          <w:p>
            <w:pPr>
              <w:kinsoku/>
              <w:spacing w:line="360" w:lineRule="exact"/>
              <w:ind w:firstLine="0" w:firstLineChars="0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8.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情境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设计、选择、运用正确，符合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资助育人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要求，符合主旋律，知识传授与立德树人契合度高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140" w:type="dxa"/>
            <w:vAlign w:val="center"/>
          </w:tcPr>
          <w:p>
            <w:pPr>
              <w:kinsoku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662" w:type="dxa"/>
            <w:vMerge w:val="continue"/>
            <w:vAlign w:val="center"/>
          </w:tcPr>
          <w:p>
            <w:pPr>
              <w:kinsoku/>
              <w:spacing w:line="360" w:lineRule="exact"/>
              <w:ind w:firstLine="0" w:firstLineChars="0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6654" w:type="dxa"/>
            <w:vAlign w:val="center"/>
          </w:tcPr>
          <w:p>
            <w:pPr>
              <w:kinsoku/>
              <w:spacing w:line="360" w:lineRule="exact"/>
              <w:ind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9.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教学过程结构组织合理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自然流畅，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善于营造课堂氛围，教学节奏和时间把握得当，教学过程驾驭能力好。</w:t>
            </w:r>
          </w:p>
        </w:tc>
        <w:tc>
          <w:tcPr>
            <w:tcW w:w="1140" w:type="dxa"/>
            <w:vAlign w:val="center"/>
          </w:tcPr>
          <w:p>
            <w:pPr>
              <w:kinsoku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662" w:type="dxa"/>
            <w:vMerge w:val="continue"/>
            <w:vAlign w:val="center"/>
          </w:tcPr>
          <w:p>
            <w:pPr>
              <w:kinsoku/>
              <w:spacing w:line="360" w:lineRule="exact"/>
              <w:ind w:firstLine="0" w:firstLineChars="0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6654" w:type="dxa"/>
            <w:vAlign w:val="center"/>
          </w:tcPr>
          <w:p>
            <w:pPr>
              <w:kinsoku/>
              <w:spacing w:line="360" w:lineRule="exact"/>
              <w:ind w:firstLine="0" w:firstLineChars="0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10.语言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表达清楚流畅，高低快慢适度，声情并茂，富有逻辑性、感染力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。</w:t>
            </w:r>
          </w:p>
        </w:tc>
        <w:tc>
          <w:tcPr>
            <w:tcW w:w="1140" w:type="dxa"/>
            <w:vAlign w:val="center"/>
          </w:tcPr>
          <w:p>
            <w:pPr>
              <w:kinsoku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662" w:type="dxa"/>
            <w:vMerge w:val="continue"/>
            <w:vAlign w:val="center"/>
          </w:tcPr>
          <w:p>
            <w:pPr>
              <w:kinsoku/>
              <w:spacing w:line="360" w:lineRule="exact"/>
              <w:ind w:firstLine="0" w:firstLineChars="0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6654" w:type="dxa"/>
            <w:vAlign w:val="center"/>
          </w:tcPr>
          <w:p>
            <w:pPr>
              <w:kinsoku/>
              <w:spacing w:line="360" w:lineRule="exact"/>
              <w:ind w:firstLine="0" w:firstLineChars="0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11.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仪表端庄，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教姿教态端正、亲切、自然，肢体语言得体。</w:t>
            </w:r>
          </w:p>
        </w:tc>
        <w:tc>
          <w:tcPr>
            <w:tcW w:w="1140" w:type="dxa"/>
            <w:vAlign w:val="center"/>
          </w:tcPr>
          <w:p>
            <w:pPr>
              <w:kinsoku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1662" w:type="dxa"/>
            <w:vMerge w:val="restart"/>
            <w:vAlign w:val="center"/>
          </w:tcPr>
          <w:p>
            <w:pPr>
              <w:kinsoku/>
              <w:spacing w:line="360" w:lineRule="exact"/>
              <w:ind w:firstLine="0" w:firstLineChars="0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视频作品</w:t>
            </w:r>
          </w:p>
        </w:tc>
        <w:tc>
          <w:tcPr>
            <w:tcW w:w="6654" w:type="dxa"/>
            <w:vAlign w:val="center"/>
          </w:tcPr>
          <w:p>
            <w:pPr>
              <w:kinsoku/>
              <w:spacing w:line="360" w:lineRule="exact"/>
              <w:ind w:firstLine="0" w:firstLineChars="0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12.微课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视频设计合理，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内容完整，展现整个教学过程。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整体风格统一，文字大小合适、画面清晰、美观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:lang w:eastAsia="zh-CN"/>
              </w:rPr>
              <w:t>，有片头和片尾（片头包括微课作品标题、单位名称等基本信息）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。</w:t>
            </w:r>
          </w:p>
        </w:tc>
        <w:tc>
          <w:tcPr>
            <w:tcW w:w="1140" w:type="dxa"/>
            <w:vAlign w:val="center"/>
          </w:tcPr>
          <w:p>
            <w:pPr>
              <w:kinsoku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1662" w:type="dxa"/>
            <w:vMerge w:val="continue"/>
            <w:vAlign w:val="center"/>
          </w:tcPr>
          <w:p>
            <w:pPr>
              <w:kinsoku/>
              <w:spacing w:line="360" w:lineRule="exact"/>
              <w:ind w:firstLine="0" w:firstLineChars="0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665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05" w:rightChars="50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.微课视频格式正确，显示比例标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:lang w:eastAsia="zh-CN"/>
              </w:rPr>
              <w:t>准，影像清晰，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eastAsia="zh-CN"/>
              </w:rPr>
              <w:t>画面稳定，声音清楚、无杂音。时长控制在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t>10—12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eastAsia="zh-CN"/>
              </w:rPr>
              <w:t>分钟为宜，最长不超过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t>15分钟</w:t>
            </w: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140" w:type="dxa"/>
            <w:vAlign w:val="center"/>
          </w:tcPr>
          <w:p>
            <w:pPr>
              <w:kinsoku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1662" w:type="dxa"/>
            <w:vMerge w:val="continue"/>
            <w:vAlign w:val="center"/>
          </w:tcPr>
          <w:p>
            <w:pPr>
              <w:kinsoku/>
              <w:spacing w:line="360" w:lineRule="exact"/>
              <w:ind w:firstLine="0" w:firstLineChars="0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665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05" w:rightChars="50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-US" w:eastAsia="zh-CN"/>
              </w:rPr>
              <w:t>14.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eastAsia="zh-CN"/>
              </w:rPr>
              <w:t>微课视频主体为原创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val="en" w:eastAsia="zh-CN"/>
              </w:rPr>
              <w:t>作品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须为自行设计制</w:t>
            </w: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eastAsia="zh-CN"/>
              </w:rPr>
              <w:t>作完成，引用音像资料(如例证、案例)只能作为辅助（需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:lang w:eastAsia="zh-CN"/>
              </w:rPr>
              <w:t>注明来源，侵权则取消参赛资格</w:t>
            </w: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eastAsia="zh-CN"/>
              </w:rPr>
              <w:t>）,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eastAsia="zh-CN"/>
              </w:rPr>
              <w:t>不能成为微课作品的主体。</w:t>
            </w:r>
          </w:p>
        </w:tc>
        <w:tc>
          <w:tcPr>
            <w:tcW w:w="1140" w:type="dxa"/>
            <w:vAlign w:val="center"/>
          </w:tcPr>
          <w:p>
            <w:pPr>
              <w:kinsoku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8316" w:type="dxa"/>
            <w:gridSpan w:val="2"/>
            <w:vAlign w:val="center"/>
          </w:tcPr>
          <w:p>
            <w:pPr>
              <w:kinsoku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总分</w:t>
            </w:r>
          </w:p>
        </w:tc>
        <w:tc>
          <w:tcPr>
            <w:tcW w:w="1140" w:type="dxa"/>
            <w:vAlign w:val="center"/>
          </w:tcPr>
          <w:p>
            <w:pPr>
              <w:kinsoku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100分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" w:line="360" w:lineRule="exact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tbl>
      <w:tblPr>
        <w:tblStyle w:val="5"/>
        <w:tblpPr w:leftFromText="180" w:rightFromText="180" w:vertAnchor="text" w:tblpX="11984" w:tblpY="-1524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" w:hRule="atLeast"/>
        </w:trPr>
        <w:tc>
          <w:tcPr>
            <w:tcW w:w="324" w:type="dxa"/>
          </w:tcPr>
          <w:p>
            <w:pPr>
              <w:pStyle w:val="2"/>
              <w:widowControl w:val="0"/>
              <w:kinsoku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pStyle w:val="2"/>
        <w:kinsoku/>
        <w:jc w:val="both"/>
        <w:rPr>
          <w:rFonts w:hint="eastAsia"/>
          <w:lang w:eastAsia="zh-CN"/>
        </w:rPr>
      </w:pPr>
    </w:p>
    <w:tbl>
      <w:tblPr>
        <w:tblStyle w:val="5"/>
        <w:tblpPr w:leftFromText="180" w:rightFromText="180" w:vertAnchor="text" w:tblpX="11984" w:tblpY="-153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324" w:type="dxa"/>
          </w:tcPr>
          <w:p>
            <w:pPr>
              <w:pStyle w:val="2"/>
              <w:widowControl w:val="0"/>
              <w:kinsoku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widowControl w:val="0"/>
        <w:kinsoku/>
        <w:autoSpaceDE/>
        <w:autoSpaceDN/>
        <w:adjustRightInd/>
        <w:snapToGrid/>
        <w:spacing w:line="620" w:lineRule="exact"/>
        <w:ind w:firstLine="320" w:firstLineChars="10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eastAsia="zh-CN" w:bidi="zh-CN"/>
        </w:rPr>
        <w:t>附件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zh-CN"/>
        </w:rPr>
        <w:t>2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24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widowControl w:val="0"/>
        <w:kinsoku/>
        <w:autoSpaceDE w:val="0"/>
        <w:autoSpaceDN w:val="0"/>
        <w:adjustRightInd/>
        <w:snapToGrid/>
        <w:spacing w:line="560" w:lineRule="exact"/>
        <w:ind w:right="-92" w:rightChars="-44"/>
        <w:jc w:val="center"/>
        <w:rPr>
          <w:rFonts w:hint="eastAsia" w:ascii="仿宋" w:hAnsi="仿宋" w:eastAsia="仿宋" w:cs="仿宋"/>
          <w:b/>
          <w:bCs/>
          <w:color w:val="000000"/>
          <w:kern w:val="2"/>
          <w:sz w:val="36"/>
          <w:szCs w:val="36"/>
          <w:lang w:eastAsia="zh-CN" w:bidi="zh-CN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6"/>
          <w:szCs w:val="36"/>
          <w:lang w:eastAsia="zh-CN" w:bidi="zh-CN"/>
        </w:rPr>
        <w:t>2024年广西医科大学资助育人“精彩一课”微课作品</w:t>
      </w:r>
    </w:p>
    <w:p>
      <w:pPr>
        <w:widowControl w:val="0"/>
        <w:kinsoku/>
        <w:autoSpaceDE w:val="0"/>
        <w:autoSpaceDN w:val="0"/>
        <w:adjustRightInd/>
        <w:snapToGrid/>
        <w:spacing w:line="560" w:lineRule="exact"/>
        <w:ind w:right="-92" w:rightChars="-44"/>
        <w:jc w:val="center"/>
        <w:rPr>
          <w:rFonts w:hint="eastAsia" w:ascii="仿宋" w:hAnsi="仿宋" w:eastAsia="仿宋" w:cs="仿宋"/>
          <w:b/>
          <w:bCs/>
          <w:color w:val="000000"/>
          <w:kern w:val="2"/>
          <w:sz w:val="36"/>
          <w:szCs w:val="36"/>
          <w:lang w:eastAsia="zh-CN" w:bidi="zh-CN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6"/>
          <w:szCs w:val="36"/>
          <w:lang w:eastAsia="zh-CN" w:bidi="zh-CN"/>
        </w:rPr>
        <w:t>评选申请表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exact"/>
        <w:ind w:left="0"/>
        <w:jc w:val="both"/>
        <w:textAlignment w:val="auto"/>
        <w:rPr>
          <w:rFonts w:hint="eastAsia" w:ascii="仿宋" w:hAnsi="仿宋" w:eastAsia="仿宋" w:cs="仿宋"/>
          <w:spacing w:val="-12"/>
          <w:sz w:val="28"/>
          <w:szCs w:val="28"/>
        </w:rPr>
      </w:pPr>
    </w:p>
    <w:p>
      <w:pPr>
        <w:kinsoku/>
        <w:spacing w:before="101" w:line="222" w:lineRule="auto"/>
        <w:ind w:left="175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12"/>
          <w:sz w:val="28"/>
          <w:szCs w:val="28"/>
        </w:rPr>
        <w:t>报送</w:t>
      </w:r>
      <w:r>
        <w:rPr>
          <w:rFonts w:hint="eastAsia" w:ascii="仿宋" w:hAnsi="仿宋" w:eastAsia="仿宋" w:cs="仿宋"/>
          <w:spacing w:val="-12"/>
          <w:sz w:val="28"/>
          <w:szCs w:val="28"/>
          <w:lang w:eastAsia="zh-CN"/>
        </w:rPr>
        <w:t>学院</w:t>
      </w:r>
      <w:r>
        <w:rPr>
          <w:rFonts w:hint="eastAsia" w:ascii="仿宋" w:hAnsi="仿宋" w:eastAsia="仿宋" w:cs="仿宋"/>
          <w:spacing w:val="-12"/>
          <w:sz w:val="28"/>
          <w:szCs w:val="28"/>
        </w:rPr>
        <w:t>：</w:t>
      </w:r>
      <w:r>
        <w:rPr>
          <w:rFonts w:hint="eastAsia" w:ascii="仿宋" w:hAnsi="仿宋" w:eastAsia="仿宋" w:cs="仿宋"/>
          <w:spacing w:val="10"/>
          <w:sz w:val="28"/>
          <w:szCs w:val="28"/>
        </w:rPr>
        <w:t xml:space="preserve">               </w:t>
      </w:r>
    </w:p>
    <w:tbl>
      <w:tblPr>
        <w:tblStyle w:val="9"/>
        <w:tblW w:w="9488" w:type="dxa"/>
        <w:tblInd w:w="-1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7"/>
        <w:gridCol w:w="1508"/>
        <w:gridCol w:w="1058"/>
        <w:gridCol w:w="780"/>
        <w:gridCol w:w="1398"/>
        <w:gridCol w:w="1457"/>
        <w:gridCol w:w="15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717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所属</w:t>
            </w: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7771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717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申报人情况</w:t>
            </w:r>
          </w:p>
        </w:tc>
        <w:tc>
          <w:tcPr>
            <w:tcW w:w="150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4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spacing w:val="14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14"/>
                <w:sz w:val="28"/>
                <w:szCs w:val="28"/>
              </w:rPr>
              <w:t>名</w:t>
            </w:r>
          </w:p>
        </w:tc>
        <w:tc>
          <w:tcPr>
            <w:tcW w:w="105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0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性别</w:t>
            </w:r>
          </w:p>
        </w:tc>
        <w:tc>
          <w:tcPr>
            <w:tcW w:w="139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57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</w:rPr>
              <w:t>出生年月</w:t>
            </w:r>
          </w:p>
        </w:tc>
        <w:tc>
          <w:tcPr>
            <w:tcW w:w="15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1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政治面貌</w:t>
            </w:r>
          </w:p>
        </w:tc>
        <w:tc>
          <w:tcPr>
            <w:tcW w:w="105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0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民族</w:t>
            </w:r>
          </w:p>
        </w:tc>
        <w:tc>
          <w:tcPr>
            <w:tcW w:w="139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57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最高学历</w:t>
            </w:r>
          </w:p>
        </w:tc>
        <w:tc>
          <w:tcPr>
            <w:tcW w:w="15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71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学</w:t>
            </w: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位</w:t>
            </w:r>
          </w:p>
        </w:tc>
        <w:tc>
          <w:tcPr>
            <w:tcW w:w="105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0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职称</w:t>
            </w:r>
          </w:p>
        </w:tc>
        <w:tc>
          <w:tcPr>
            <w:tcW w:w="139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57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职</w:t>
            </w: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务</w:t>
            </w:r>
          </w:p>
        </w:tc>
        <w:tc>
          <w:tcPr>
            <w:tcW w:w="15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71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8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所在</w:t>
            </w: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323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57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手机号码</w:t>
            </w:r>
          </w:p>
        </w:tc>
        <w:tc>
          <w:tcPr>
            <w:tcW w:w="15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71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  <w:lang w:eastAsia="zh-CN"/>
              </w:rPr>
              <w:t>是否资助工作专职人员</w:t>
            </w:r>
          </w:p>
        </w:tc>
        <w:tc>
          <w:tcPr>
            <w:tcW w:w="105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  <w:lang w:eastAsia="zh-CN"/>
              </w:rPr>
              <w:t>是否现职</w:t>
            </w:r>
          </w:p>
        </w:tc>
        <w:tc>
          <w:tcPr>
            <w:tcW w:w="139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  <w:lang w:eastAsia="zh-CN"/>
              </w:rPr>
              <w:t>曾从事资助工作年限</w:t>
            </w: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17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通信地址</w:t>
            </w:r>
          </w:p>
        </w:tc>
        <w:tc>
          <w:tcPr>
            <w:tcW w:w="626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71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  <w:lang w:eastAsia="zh-CN"/>
              </w:rPr>
              <w:t>微课作品</w:t>
            </w: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名称</w:t>
            </w:r>
          </w:p>
        </w:tc>
        <w:tc>
          <w:tcPr>
            <w:tcW w:w="777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71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指导教师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4"/>
                <w:sz w:val="28"/>
                <w:szCs w:val="28"/>
              </w:rPr>
              <w:t>姓名</w:t>
            </w:r>
          </w:p>
        </w:tc>
        <w:tc>
          <w:tcPr>
            <w:tcW w:w="777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7" w:hRule="atLeast"/>
        </w:trPr>
        <w:tc>
          <w:tcPr>
            <w:tcW w:w="1717" w:type="dxa"/>
            <w:textDirection w:val="tbRlV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"/>
              </w:rPr>
              <w:t>(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" w:eastAsia="zh-CN"/>
              </w:rPr>
              <w:t>限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300字以内）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微课作品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简介</w:t>
            </w:r>
          </w:p>
        </w:tc>
        <w:tc>
          <w:tcPr>
            <w:tcW w:w="7771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介绍微课作品课程内容、方法、特点，以及教学效果等。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3" w:hRule="atLeast"/>
        </w:trPr>
        <w:tc>
          <w:tcPr>
            <w:tcW w:w="9488" w:type="dxa"/>
            <w:gridSpan w:val="7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推荐意见：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</w:rPr>
              <w:t>盖章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rPr>
                <w:rFonts w:hint="eastAsia" w:ascii="仿宋" w:hAnsi="仿宋" w:eastAsia="仿宋" w:cs="仿宋"/>
                <w:spacing w:val="-2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5"/>
                <w:sz w:val="28"/>
                <w:szCs w:val="28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仿宋" w:hAnsi="仿宋" w:eastAsia="仿宋" w:cs="仿宋"/>
                <w:spacing w:val="-25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pacing w:val="2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5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pacing w:val="37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5"/>
                <w:sz w:val="28"/>
                <w:szCs w:val="28"/>
              </w:rPr>
              <w:t>日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rPr>
                <w:rFonts w:hint="eastAsia" w:ascii="仿宋" w:hAnsi="仿宋" w:eastAsia="仿宋" w:cs="仿宋"/>
                <w:spacing w:val="-25"/>
                <w:sz w:val="28"/>
                <w:szCs w:val="28"/>
              </w:rPr>
            </w:pPr>
          </w:p>
        </w:tc>
      </w:tr>
    </w:tbl>
    <w:p>
      <w:pPr>
        <w:widowControl w:val="0"/>
        <w:kinsoku/>
        <w:autoSpaceDE/>
        <w:autoSpaceDN/>
        <w:adjustRightInd/>
        <w:snapToGrid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  <w:lang w:eastAsia="zh-CN" w:bidi="zh-CN"/>
        </w:rPr>
      </w:pPr>
    </w:p>
    <w:p>
      <w:pPr>
        <w:widowControl w:val="0"/>
        <w:kinsoku/>
        <w:autoSpaceDE/>
        <w:autoSpaceDN/>
        <w:adjustRightInd/>
        <w:snapToGrid/>
        <w:jc w:val="both"/>
        <w:rPr>
          <w:rFonts w:hint="eastAsia" w:ascii="仿宋" w:hAnsi="仿宋" w:eastAsia="仿宋" w:cs="仿宋"/>
          <w:b/>
          <w:bCs/>
          <w:color w:val="000000"/>
          <w:kern w:val="2"/>
          <w:sz w:val="36"/>
          <w:szCs w:val="36"/>
          <w:lang w:val="en-US" w:eastAsia="zh-CN" w:bidi="zh-CN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eastAsia="zh-CN" w:bidi="zh-CN"/>
        </w:rPr>
        <w:t>附件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zh-CN"/>
        </w:rPr>
        <w:t>3</w:t>
      </w:r>
    </w:p>
    <w:p>
      <w:pPr>
        <w:kinsoku/>
        <w:spacing w:line="274" w:lineRule="auto"/>
        <w:jc w:val="both"/>
        <w:rPr>
          <w:rFonts w:ascii="Arial"/>
          <w:sz w:val="21"/>
        </w:rPr>
      </w:pPr>
    </w:p>
    <w:p>
      <w:pPr>
        <w:widowControl w:val="0"/>
        <w:kinsoku/>
        <w:autoSpaceDE/>
        <w:autoSpaceDN/>
        <w:adjustRightInd/>
        <w:snapToGrid/>
        <w:spacing w:line="560" w:lineRule="exact"/>
        <w:jc w:val="center"/>
        <w:rPr>
          <w:rFonts w:hint="eastAsia" w:ascii="仿宋" w:hAnsi="仿宋" w:eastAsia="仿宋" w:cs="仿宋"/>
          <w:b/>
          <w:bCs/>
          <w:color w:val="000000"/>
          <w:kern w:val="2"/>
          <w:sz w:val="36"/>
          <w:szCs w:val="36"/>
          <w:lang w:eastAsia="zh-CN" w:bidi="zh-CN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6"/>
          <w:szCs w:val="36"/>
          <w:lang w:eastAsia="zh-CN" w:bidi="zh-CN"/>
        </w:rPr>
        <w:t>承诺书</w:t>
      </w:r>
    </w:p>
    <w:p>
      <w:pPr>
        <w:kinsoku/>
        <w:spacing w:before="133" w:line="219" w:lineRule="auto"/>
        <w:jc w:val="both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>
      <w:pPr>
        <w:widowControl/>
        <w:kinsoku/>
        <w:autoSpaceDE/>
        <w:autoSpaceDN/>
        <w:adjustRightInd/>
        <w:snapToGrid/>
        <w:spacing w:line="60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本人自愿参与2024年广西医科大学资助育人“精彩一课”微课作品评选活动，并作出以下承诺：</w:t>
      </w:r>
    </w:p>
    <w:p>
      <w:pPr>
        <w:widowControl/>
        <w:kinsoku/>
        <w:autoSpaceDE/>
        <w:autoSpaceDN/>
        <w:adjustRightInd/>
        <w:snapToGrid/>
        <w:spacing w:line="60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1.参评微课作品为本人原创，未侵犯他人著作权，未抄袭他人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" w:eastAsia="zh-CN"/>
        </w:rPr>
        <w:t>微课作品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，未侵犯他人版权。参赛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" w:eastAsia="zh-CN"/>
        </w:rPr>
        <w:t>微课作品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若侵犯他人著作权，或者出现政治错误、概念性错误等问题由本人承担相应后果。</w:t>
      </w:r>
    </w:p>
    <w:p>
      <w:pPr>
        <w:widowControl/>
        <w:kinsoku/>
        <w:autoSpaceDE/>
        <w:autoSpaceDN/>
        <w:adjustRightInd/>
        <w:snapToGrid/>
        <w:spacing w:line="60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2.参评微课作品未在校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级及以上微课作品大赛等同类活动中获奖。</w:t>
      </w:r>
    </w:p>
    <w:p>
      <w:pPr>
        <w:widowControl/>
        <w:kinsoku/>
        <w:autoSpaceDE/>
        <w:autoSpaceDN/>
        <w:adjustRightInd/>
        <w:snapToGrid/>
        <w:spacing w:line="60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3.本人享有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" w:eastAsia="zh-CN"/>
        </w:rPr>
        <w:t>微课作品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的著作权，如活动主办方需要，本人同意将参赛微课作品免费公开上网、发表、出版，供其它学校、教师或学生等使用，但微课作品持有人享有署名权。</w:t>
      </w:r>
    </w:p>
    <w:p>
      <w:pPr>
        <w:widowControl/>
        <w:kinsoku/>
        <w:autoSpaceDE/>
        <w:autoSpaceDN/>
        <w:adjustRightInd/>
        <w:snapToGrid/>
        <w:spacing w:line="60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</w:p>
    <w:p>
      <w:pPr>
        <w:widowControl/>
        <w:kinsoku/>
        <w:autoSpaceDE/>
        <w:autoSpaceDN/>
        <w:adjustRightInd/>
        <w:snapToGrid/>
        <w:spacing w:line="60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</w:p>
    <w:p>
      <w:pPr>
        <w:widowControl/>
        <w:kinsoku/>
        <w:autoSpaceDE/>
        <w:autoSpaceDN/>
        <w:adjustRightInd/>
        <w:snapToGrid/>
        <w:spacing w:line="60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承诺人(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" w:eastAsia="zh-CN"/>
        </w:rPr>
        <w:t>微课作品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持有人):</w:t>
      </w:r>
    </w:p>
    <w:p>
      <w:pPr>
        <w:widowControl/>
        <w:kinsoku/>
        <w:autoSpaceDE/>
        <w:autoSpaceDN/>
        <w:adjustRightInd/>
        <w:snapToGrid/>
        <w:spacing w:line="60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年    月    日</w:t>
      </w:r>
    </w:p>
    <w:p>
      <w:pPr>
        <w:widowControl/>
        <w:kinsoku/>
        <w:autoSpaceDE/>
        <w:autoSpaceDN/>
        <w:adjustRightInd/>
        <w:snapToGrid/>
        <w:spacing w:line="60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</w:p>
    <w:p>
      <w:pPr>
        <w:widowControl/>
        <w:kinsoku/>
        <w:autoSpaceDE/>
        <w:autoSpaceDN/>
        <w:adjustRightInd/>
        <w:snapToGrid/>
        <w:spacing w:line="60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</w:p>
    <w:p>
      <w:pPr>
        <w:widowControl/>
        <w:kinsoku/>
        <w:autoSpaceDE/>
        <w:autoSpaceDN/>
        <w:adjustRightInd/>
        <w:snapToGrid/>
        <w:spacing w:line="60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sectPr>
          <w:footerReference r:id="rId3" w:type="default"/>
          <w:footerReference r:id="rId4" w:type="even"/>
          <w:pgSz w:w="11900" w:h="16820"/>
          <w:pgMar w:top="2098" w:right="1474" w:bottom="1984" w:left="1587" w:header="0" w:footer="1559" w:gutter="0"/>
          <w:pgNumType w:fmt="decimal"/>
          <w:cols w:space="0" w:num="1"/>
          <w:titlePg/>
          <w:rtlGutter w:val="0"/>
          <w:docGrid w:linePitch="0" w:charSpace="0"/>
        </w:sectPr>
      </w:pPr>
    </w:p>
    <w:p>
      <w:pPr>
        <w:widowControl w:val="0"/>
        <w:kinsoku/>
        <w:autoSpaceDE/>
        <w:autoSpaceDN/>
        <w:adjustRightInd/>
        <w:snapToGrid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eastAsia="zh-CN" w:bidi="zh-CN"/>
        </w:rPr>
        <w:t>附件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zh-CN"/>
        </w:rPr>
        <w:t>4</w:t>
      </w:r>
    </w:p>
    <w:p>
      <w:pPr>
        <w:widowControl w:val="0"/>
        <w:kinsoku/>
        <w:autoSpaceDE/>
        <w:autoSpaceDN/>
        <w:adjustRightInd/>
        <w:snapToGrid/>
        <w:spacing w:line="560" w:lineRule="exact"/>
        <w:jc w:val="center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6"/>
          <w:szCs w:val="36"/>
          <w:lang w:eastAsia="zh-CN" w:bidi="zh-CN"/>
        </w:rPr>
        <w:t>2024年广西医科大学资助育人“精彩一课”微课作品汇总表</w:t>
      </w:r>
    </w:p>
    <w:p>
      <w:pPr>
        <w:kinsoku/>
        <w:spacing w:before="5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填报学院（盖章）：</w:t>
      </w:r>
    </w:p>
    <w:tbl>
      <w:tblPr>
        <w:tblStyle w:val="9"/>
        <w:tblW w:w="130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3002"/>
        <w:gridCol w:w="3230"/>
        <w:gridCol w:w="1492"/>
        <w:gridCol w:w="1860"/>
        <w:gridCol w:w="1890"/>
        <w:gridCol w:w="8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rPr>
                <w:rFonts w:hint="eastAsia" w:ascii="仿宋" w:hAnsi="仿宋" w:eastAsia="仿宋" w:cs="仿宋"/>
                <w:b w:val="0"/>
                <w:bCs w:val="0"/>
                <w:spacing w:val="-3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sz w:val="28"/>
                <w:szCs w:val="28"/>
                <w:lang w:eastAsia="zh-CN"/>
              </w:rPr>
              <w:t>微课作品名称</w:t>
            </w:r>
          </w:p>
        </w:tc>
        <w:tc>
          <w:tcPr>
            <w:tcW w:w="3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5"/>
                <w:sz w:val="28"/>
                <w:szCs w:val="28"/>
                <w:lang w:eastAsia="zh-CN"/>
              </w:rPr>
              <w:t>学院名称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sz w:val="28"/>
                <w:szCs w:val="28"/>
                <w:lang w:eastAsia="zh-CN"/>
              </w:rPr>
              <w:t>主讲人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8"/>
                <w:szCs w:val="28"/>
                <w:lang w:eastAsia="zh-CN"/>
              </w:rPr>
              <w:t>指导老师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5" w:hRule="atLeast"/>
          <w:jc w:val="center"/>
        </w:trPr>
        <w:tc>
          <w:tcPr>
            <w:tcW w:w="77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00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3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9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8" w:hRule="atLeast"/>
          <w:jc w:val="center"/>
        </w:trPr>
        <w:tc>
          <w:tcPr>
            <w:tcW w:w="77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00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3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9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8" w:hRule="atLeast"/>
          <w:jc w:val="center"/>
        </w:trPr>
        <w:tc>
          <w:tcPr>
            <w:tcW w:w="77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00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3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9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8" w:hRule="atLeast"/>
          <w:jc w:val="center"/>
        </w:trPr>
        <w:tc>
          <w:tcPr>
            <w:tcW w:w="77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00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3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9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8" w:hRule="atLeast"/>
          <w:jc w:val="center"/>
        </w:trPr>
        <w:tc>
          <w:tcPr>
            <w:tcW w:w="77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00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3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9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8" w:hRule="atLeast"/>
          <w:jc w:val="center"/>
        </w:trPr>
        <w:tc>
          <w:tcPr>
            <w:tcW w:w="77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00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3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9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8" w:hRule="atLeast"/>
          <w:jc w:val="center"/>
        </w:trPr>
        <w:tc>
          <w:tcPr>
            <w:tcW w:w="77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00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3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9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8" w:hRule="atLeast"/>
          <w:jc w:val="center"/>
        </w:trPr>
        <w:tc>
          <w:tcPr>
            <w:tcW w:w="77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00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3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9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8" w:hRule="atLeast"/>
          <w:jc w:val="center"/>
        </w:trPr>
        <w:tc>
          <w:tcPr>
            <w:tcW w:w="77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00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3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9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atLeast"/>
          <w:jc w:val="center"/>
        </w:trPr>
        <w:tc>
          <w:tcPr>
            <w:tcW w:w="77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00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3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9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r>
        <w:rPr>
          <w:rFonts w:hint="eastAsia" w:ascii="仿宋" w:hAnsi="仿宋" w:eastAsia="仿宋" w:cs="仿宋"/>
          <w:spacing w:val="-5"/>
          <w:sz w:val="28"/>
          <w:szCs w:val="28"/>
          <w:lang w:val="en-US" w:eastAsia="zh-CN"/>
        </w:rPr>
        <w:t xml:space="preserve">          报送</w:t>
      </w:r>
      <w:r>
        <w:rPr>
          <w:rFonts w:hint="eastAsia" w:ascii="仿宋" w:hAnsi="仿宋" w:eastAsia="仿宋" w:cs="仿宋"/>
          <w:spacing w:val="-5"/>
          <w:sz w:val="28"/>
          <w:szCs w:val="28"/>
        </w:rPr>
        <w:t>人：</w:t>
      </w:r>
      <w:r>
        <w:rPr>
          <w:rFonts w:hint="eastAsia" w:ascii="仿宋" w:hAnsi="仿宋" w:eastAsia="仿宋" w:cs="仿宋"/>
          <w:spacing w:val="-5"/>
          <w:sz w:val="28"/>
          <w:szCs w:val="28"/>
          <w:lang w:val="en-US" w:eastAsia="zh-CN"/>
        </w:rPr>
        <w:t xml:space="preserve">                                                 </w:t>
      </w:r>
      <w:r>
        <w:rPr>
          <w:rFonts w:hint="eastAsia" w:ascii="仿宋" w:hAnsi="仿宋" w:eastAsia="仿宋" w:cs="仿宋"/>
          <w:spacing w:val="-5"/>
          <w:sz w:val="28"/>
          <w:szCs w:val="28"/>
          <w:lang w:eastAsia="zh-CN"/>
        </w:rPr>
        <w:t>报送人联系电话：</w:t>
      </w:r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8"/>
        <w:szCs w:val="28"/>
      </w:rPr>
    </w:pPr>
    <w:r>
      <w:rPr>
        <w:rFonts w:hint="eastAsia" w:ascii="仿宋" w:hAnsi="仿宋" w:eastAsia="仿宋" w:cs="仿宋"/>
        <w:b w:val="0"/>
        <w:bCs w:val="0"/>
        <w:kern w:val="2"/>
        <w:sz w:val="28"/>
        <w:szCs w:val="28"/>
        <w:lang w:val="en-US" w:eastAsia="zh-CN" w:bidi="ar-SA"/>
      </w:rPr>
      <w:t xml:space="preserve">— </w:t>
    </w:r>
    <w:r>
      <w:rPr>
        <w:rFonts w:hint="eastAsia" w:ascii="仿宋" w:hAnsi="仿宋" w:eastAsia="仿宋" w:cs="仿宋"/>
        <w:b w:val="0"/>
        <w:bCs w:val="0"/>
        <w:kern w:val="2"/>
        <w:sz w:val="28"/>
        <w:szCs w:val="28"/>
        <w:lang w:val="en-US" w:eastAsia="zh-CN" w:bidi="ar-SA"/>
      </w:rPr>
      <w:fldChar w:fldCharType="begin"/>
    </w:r>
    <w:r>
      <w:rPr>
        <w:rFonts w:hint="eastAsia" w:ascii="仿宋" w:hAnsi="仿宋" w:eastAsia="仿宋" w:cs="仿宋"/>
        <w:b w:val="0"/>
        <w:bCs w:val="0"/>
        <w:kern w:val="2"/>
        <w:sz w:val="28"/>
        <w:szCs w:val="28"/>
        <w:lang w:val="en-US" w:eastAsia="zh-CN" w:bidi="ar-SA"/>
      </w:rPr>
      <w:instrText xml:space="preserve">PAGE  </w:instrText>
    </w:r>
    <w:r>
      <w:rPr>
        <w:rFonts w:hint="eastAsia" w:ascii="仿宋" w:hAnsi="仿宋" w:eastAsia="仿宋" w:cs="仿宋"/>
        <w:b w:val="0"/>
        <w:bCs w:val="0"/>
        <w:kern w:val="2"/>
        <w:sz w:val="28"/>
        <w:szCs w:val="28"/>
        <w:lang w:val="en-US" w:eastAsia="zh-CN" w:bidi="ar-SA"/>
      </w:rPr>
      <w:fldChar w:fldCharType="separate"/>
    </w:r>
    <w:r>
      <w:rPr>
        <w:rFonts w:hint="eastAsia" w:ascii="仿宋" w:hAnsi="仿宋" w:eastAsia="仿宋" w:cs="仿宋"/>
        <w:b w:val="0"/>
        <w:bCs w:val="0"/>
        <w:kern w:val="2"/>
        <w:sz w:val="28"/>
        <w:szCs w:val="28"/>
        <w:lang w:val="en-US" w:eastAsia="zh-CN" w:bidi="ar-SA"/>
      </w:rPr>
      <w:t>10</w:t>
    </w:r>
    <w:r>
      <w:rPr>
        <w:rFonts w:hint="eastAsia" w:ascii="仿宋" w:hAnsi="仿宋" w:eastAsia="仿宋" w:cs="仿宋"/>
        <w:b w:val="0"/>
        <w:bCs w:val="0"/>
        <w:kern w:val="2"/>
        <w:sz w:val="28"/>
        <w:szCs w:val="28"/>
        <w:lang w:val="en-US" w:eastAsia="zh-CN" w:bidi="ar-SA"/>
      </w:rPr>
      <w:fldChar w:fldCharType="end"/>
    </w:r>
    <w:r>
      <w:rPr>
        <w:rFonts w:hint="eastAsia" w:ascii="仿宋" w:hAnsi="仿宋" w:eastAsia="仿宋" w:cs="仿宋"/>
        <w:b w:val="0"/>
        <w:bCs w:val="0"/>
        <w:kern w:val="2"/>
        <w:sz w:val="28"/>
        <w:szCs w:val="28"/>
        <w:lang w:val="en-US" w:eastAsia="zh-CN" w:bidi="ar-SA"/>
      </w:rPr>
      <w:t xml:space="preserve"> —</w:t>
    </w:r>
  </w:p>
  <w:p>
    <w:pPr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仿宋" w:hAnsi="仿宋" w:eastAsia="仿宋" w:cs="仿宋"/>
        <w:b w:val="0"/>
        <w:bCs w:val="0"/>
        <w:kern w:val="2"/>
        <w:sz w:val="28"/>
        <w:szCs w:val="28"/>
        <w:lang w:val="en-US" w:eastAsia="zh-CN" w:bidi="ar-SA"/>
      </w:rPr>
      <w:t xml:space="preserve">— </w:t>
    </w:r>
    <w:r>
      <w:rPr>
        <w:rFonts w:hint="eastAsia" w:ascii="仿宋" w:hAnsi="仿宋" w:eastAsia="仿宋" w:cs="仿宋"/>
        <w:b w:val="0"/>
        <w:bCs w:val="0"/>
        <w:kern w:val="2"/>
        <w:sz w:val="28"/>
        <w:szCs w:val="28"/>
        <w:lang w:val="en-US" w:eastAsia="zh-CN" w:bidi="ar-SA"/>
      </w:rPr>
      <w:fldChar w:fldCharType="begin"/>
    </w:r>
    <w:r>
      <w:rPr>
        <w:rFonts w:hint="eastAsia" w:ascii="仿宋" w:hAnsi="仿宋" w:eastAsia="仿宋" w:cs="仿宋"/>
        <w:b w:val="0"/>
        <w:bCs w:val="0"/>
        <w:kern w:val="2"/>
        <w:sz w:val="28"/>
        <w:szCs w:val="28"/>
        <w:lang w:val="en-US" w:eastAsia="zh-CN" w:bidi="ar-SA"/>
      </w:rPr>
      <w:instrText xml:space="preserve">PAGE  </w:instrText>
    </w:r>
    <w:r>
      <w:rPr>
        <w:rFonts w:hint="eastAsia" w:ascii="仿宋" w:hAnsi="仿宋" w:eastAsia="仿宋" w:cs="仿宋"/>
        <w:b w:val="0"/>
        <w:bCs w:val="0"/>
        <w:kern w:val="2"/>
        <w:sz w:val="28"/>
        <w:szCs w:val="28"/>
        <w:lang w:val="en-US" w:eastAsia="zh-CN" w:bidi="ar-SA"/>
      </w:rPr>
      <w:fldChar w:fldCharType="separate"/>
    </w:r>
    <w:r>
      <w:rPr>
        <w:rFonts w:hint="eastAsia" w:ascii="仿宋" w:hAnsi="仿宋" w:eastAsia="仿宋" w:cs="仿宋"/>
        <w:b w:val="0"/>
        <w:bCs w:val="0"/>
        <w:kern w:val="2"/>
        <w:sz w:val="28"/>
        <w:szCs w:val="28"/>
        <w:lang w:val="en-US" w:eastAsia="zh-CN" w:bidi="ar-SA"/>
      </w:rPr>
      <w:t>10</w:t>
    </w:r>
    <w:r>
      <w:rPr>
        <w:rFonts w:hint="eastAsia" w:ascii="仿宋" w:hAnsi="仿宋" w:eastAsia="仿宋" w:cs="仿宋"/>
        <w:b w:val="0"/>
        <w:bCs w:val="0"/>
        <w:kern w:val="2"/>
        <w:sz w:val="28"/>
        <w:szCs w:val="28"/>
        <w:lang w:val="en-US" w:eastAsia="zh-CN" w:bidi="ar-SA"/>
      </w:rPr>
      <w:fldChar w:fldCharType="end"/>
    </w:r>
    <w:r>
      <w:rPr>
        <w:rFonts w:hint="eastAsia" w:ascii="仿宋" w:hAnsi="仿宋" w:eastAsia="仿宋" w:cs="仿宋"/>
        <w:b w:val="0"/>
        <w:bCs w:val="0"/>
        <w:kern w:val="2"/>
        <w:sz w:val="28"/>
        <w:szCs w:val="28"/>
        <w:lang w:val="en-US" w:eastAsia="zh-CN" w:bidi="ar-SA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jc w:val="right"/>
      <w:rPr>
        <w:rFonts w:ascii="宋体" w:hAnsi="宋体" w:eastAsia="宋体" w:cs="宋体"/>
        <w:sz w:val="31"/>
        <w:szCs w:val="31"/>
      </w:rPr>
    </w:pPr>
    <w:r>
      <w:rPr>
        <w:rFonts w:hint="eastAsia" w:ascii="仿宋" w:hAnsi="仿宋" w:eastAsia="仿宋" w:cs="仿宋"/>
        <w:b w:val="0"/>
        <w:bCs w:val="0"/>
        <w:kern w:val="2"/>
        <w:sz w:val="28"/>
        <w:szCs w:val="28"/>
        <w:lang w:val="en-US" w:eastAsia="zh-CN" w:bidi="ar-SA"/>
      </w:rPr>
      <w:t xml:space="preserve">— </w:t>
    </w:r>
    <w:r>
      <w:rPr>
        <w:rFonts w:hint="eastAsia" w:ascii="仿宋" w:hAnsi="仿宋" w:eastAsia="仿宋" w:cs="仿宋"/>
        <w:b w:val="0"/>
        <w:bCs w:val="0"/>
        <w:kern w:val="2"/>
        <w:sz w:val="28"/>
        <w:szCs w:val="28"/>
        <w:lang w:val="en-US" w:eastAsia="zh-CN" w:bidi="ar-SA"/>
      </w:rPr>
      <w:fldChar w:fldCharType="begin"/>
    </w:r>
    <w:r>
      <w:rPr>
        <w:rFonts w:hint="eastAsia" w:ascii="仿宋" w:hAnsi="仿宋" w:eastAsia="仿宋" w:cs="仿宋"/>
        <w:b w:val="0"/>
        <w:bCs w:val="0"/>
        <w:kern w:val="2"/>
        <w:sz w:val="28"/>
        <w:szCs w:val="28"/>
        <w:lang w:val="en-US" w:eastAsia="zh-CN" w:bidi="ar-SA"/>
      </w:rPr>
      <w:instrText xml:space="preserve">PAGE  </w:instrText>
    </w:r>
    <w:r>
      <w:rPr>
        <w:rFonts w:hint="eastAsia" w:ascii="仿宋" w:hAnsi="仿宋" w:eastAsia="仿宋" w:cs="仿宋"/>
        <w:b w:val="0"/>
        <w:bCs w:val="0"/>
        <w:kern w:val="2"/>
        <w:sz w:val="28"/>
        <w:szCs w:val="28"/>
        <w:lang w:val="en-US" w:eastAsia="zh-CN" w:bidi="ar-SA"/>
      </w:rPr>
      <w:fldChar w:fldCharType="separate"/>
    </w:r>
    <w:r>
      <w:rPr>
        <w:rFonts w:hint="eastAsia" w:ascii="仿宋" w:hAnsi="仿宋" w:eastAsia="仿宋" w:cs="仿宋"/>
        <w:b w:val="0"/>
        <w:bCs w:val="0"/>
        <w:kern w:val="2"/>
        <w:sz w:val="28"/>
        <w:szCs w:val="28"/>
        <w:lang w:val="en-US" w:eastAsia="zh-CN" w:bidi="ar-SA"/>
      </w:rPr>
      <w:t>10</w:t>
    </w:r>
    <w:r>
      <w:rPr>
        <w:rFonts w:hint="eastAsia" w:ascii="仿宋" w:hAnsi="仿宋" w:eastAsia="仿宋" w:cs="仿宋"/>
        <w:b w:val="0"/>
        <w:bCs w:val="0"/>
        <w:kern w:val="2"/>
        <w:sz w:val="28"/>
        <w:szCs w:val="28"/>
        <w:lang w:val="en-US" w:eastAsia="zh-CN" w:bidi="ar-SA"/>
      </w:rPr>
      <w:fldChar w:fldCharType="end"/>
    </w:r>
    <w:r>
      <w:rPr>
        <w:rFonts w:hint="eastAsia" w:ascii="仿宋" w:hAnsi="仿宋" w:eastAsia="仿宋" w:cs="仿宋"/>
        <w:b w:val="0"/>
        <w:bCs w:val="0"/>
        <w:kern w:val="2"/>
        <w:sz w:val="28"/>
        <w:szCs w:val="28"/>
        <w:lang w:val="en-US" w:eastAsia="zh-CN" w:bidi="ar-SA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lNWEwZjQ2OWQwZDhjZGU0MTYyNTViNmMxOWQ0YjMifQ=="/>
  </w:docVars>
  <w:rsids>
    <w:rsidRoot w:val="00000000"/>
    <w:rsid w:val="03035935"/>
    <w:rsid w:val="03E47515"/>
    <w:rsid w:val="04A15406"/>
    <w:rsid w:val="04F25C61"/>
    <w:rsid w:val="0E990EFC"/>
    <w:rsid w:val="0F7A6F7F"/>
    <w:rsid w:val="11C91AF8"/>
    <w:rsid w:val="15822659"/>
    <w:rsid w:val="1B6F1962"/>
    <w:rsid w:val="266F6CBA"/>
    <w:rsid w:val="2792712C"/>
    <w:rsid w:val="28133675"/>
    <w:rsid w:val="2FAC11FD"/>
    <w:rsid w:val="34A51AF9"/>
    <w:rsid w:val="3DC152C0"/>
    <w:rsid w:val="40FC5196"/>
    <w:rsid w:val="41354204"/>
    <w:rsid w:val="436A288B"/>
    <w:rsid w:val="558C043F"/>
    <w:rsid w:val="568B1D90"/>
    <w:rsid w:val="5DEC23C3"/>
    <w:rsid w:val="65644F35"/>
    <w:rsid w:val="67DD0FCE"/>
    <w:rsid w:val="6D3C22F3"/>
    <w:rsid w:val="7064228D"/>
    <w:rsid w:val="71AB7A47"/>
    <w:rsid w:val="768371E5"/>
    <w:rsid w:val="78EA354B"/>
    <w:rsid w:val="7A252A8D"/>
    <w:rsid w:val="7A440A39"/>
    <w:rsid w:val="7B2C39A7"/>
    <w:rsid w:val="7CE85FF3"/>
    <w:rsid w:val="7D70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autoRedefine/>
    <w:qFormat/>
    <w:uiPriority w:val="0"/>
  </w:style>
  <w:style w:type="paragraph" w:customStyle="1" w:styleId="8">
    <w:name w:val="Table Text"/>
    <w:basedOn w:val="1"/>
    <w:autoRedefine/>
    <w:semiHidden/>
    <w:qFormat/>
    <w:uiPriority w:val="0"/>
    <w:rPr>
      <w:rFonts w:ascii="宋体" w:hAnsi="宋体" w:eastAsia="宋体" w:cs="宋体"/>
      <w:sz w:val="23"/>
      <w:szCs w:val="23"/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2024-05-29T09:40:00Z</dcterms:created>
  <dc:creator>HH</dc:creator>
  <cp:lastModifiedBy>Administrator</cp:lastModifiedBy>
  <dcterms:modified xsi:type="dcterms:W3CDTF">2024-05-30T09:30:09Z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5DB0DDFB92D84EAC83F1543AB7A0944B_12</vt:lpwstr>
  </property>
</Properties>
</file>