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both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国家助学金（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退役士兵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获助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学生名单（样表）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44"/>
          <w:szCs w:val="44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要求：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1．注明报送单位和填报人及联系电话；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2．统一使用word文本，A4规格纸张，宋体4号字体；左右间距为2.8cm，上下间距为3cm；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3．为方便汇总，必须严格按范例录入名单，不得使用表格形式；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GoBack"/>
      <w:bookmarkEnd w:id="0"/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获奖名单范例：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广西医科大学国家助学金（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退役士兵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获助学生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（202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Cs w:val="32"/>
        </w:rPr>
        <w:t>—202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Cs w:val="32"/>
        </w:rPr>
        <w:t>学年）</w:t>
      </w:r>
    </w:p>
    <w:p>
      <w:pPr>
        <w:pStyle w:val="3"/>
        <w:rPr>
          <w:rFonts w:hint="eastAsia"/>
          <w:lang w:eastAsia="zh-CN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 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（公章）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人数：XX名 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填报人：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…………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31D0383-851C-4849-9F28-4916BDFF4D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0EFDA0D-D470-41A6-83A9-A3FCFDBB356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eastAsia="宋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2023-11-03T02:08:50Z</dcterms:created>
  <dc:creator>刘敏</dc:creator>
  <cp:lastModifiedBy>敏敏特穆尔</cp:lastModifiedBy>
  <dcterms:modified xsi:type="dcterms:W3CDTF">2023-11-03T02:09:34Z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